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62" w:rsidRPr="00A20643" w:rsidRDefault="00536462" w:rsidP="00DE4448">
      <w:pPr>
        <w:rPr>
          <w:rFonts w:cstheme="minorHAnsi"/>
          <w:b/>
        </w:rPr>
      </w:pPr>
      <w:r w:rsidRPr="00A20643">
        <w:rPr>
          <w:rFonts w:cstheme="minorHAnsi"/>
          <w:b/>
        </w:rPr>
        <w:t xml:space="preserve">Community Health Department Spotlight </w:t>
      </w:r>
    </w:p>
    <w:p w:rsidR="00536462" w:rsidRDefault="00536462" w:rsidP="00DE4448">
      <w:pPr>
        <w:rPr>
          <w:rFonts w:cstheme="minorHAnsi"/>
        </w:rPr>
      </w:pPr>
    </w:p>
    <w:p w:rsidR="00DE4448" w:rsidRPr="00DE4448" w:rsidRDefault="00B92895" w:rsidP="00DE4448">
      <w:pPr>
        <w:rPr>
          <w:rFonts w:cstheme="minorHAnsi"/>
        </w:rPr>
      </w:pPr>
      <w:bookmarkStart w:id="0" w:name="_GoBack"/>
      <w:r>
        <w:rPr>
          <w:rFonts w:cstheme="minorHAnsi"/>
        </w:rPr>
        <w:t xml:space="preserve">The </w:t>
      </w:r>
      <w:r w:rsidR="006C09FB" w:rsidRPr="00AF3BF4">
        <w:rPr>
          <w:rFonts w:cstheme="minorHAnsi"/>
        </w:rPr>
        <w:t xml:space="preserve">Community Health </w:t>
      </w:r>
      <w:r>
        <w:rPr>
          <w:rFonts w:cstheme="minorHAnsi"/>
        </w:rPr>
        <w:t xml:space="preserve">Department </w:t>
      </w:r>
      <w:r w:rsidR="006C09FB" w:rsidRPr="00AF3BF4">
        <w:rPr>
          <w:rFonts w:cstheme="minorHAnsi"/>
        </w:rPr>
        <w:t>focus</w:t>
      </w:r>
      <w:r w:rsidR="00AF3BF4">
        <w:rPr>
          <w:rFonts w:cstheme="minorHAnsi"/>
        </w:rPr>
        <w:t>es on c</w:t>
      </w:r>
      <w:r w:rsidR="00B5651B">
        <w:rPr>
          <w:rFonts w:cstheme="minorHAnsi"/>
        </w:rPr>
        <w:t>reating</w:t>
      </w:r>
      <w:r w:rsidR="0049636E">
        <w:rPr>
          <w:rFonts w:cstheme="minorHAnsi"/>
        </w:rPr>
        <w:t xml:space="preserve"> and sustaining</w:t>
      </w:r>
      <w:r w:rsidR="00B5651B">
        <w:rPr>
          <w:rFonts w:cstheme="minorHAnsi"/>
        </w:rPr>
        <w:t xml:space="preserve"> innovative programming</w:t>
      </w:r>
      <w:r w:rsidR="0049636E">
        <w:rPr>
          <w:rFonts w:cstheme="minorHAnsi"/>
        </w:rPr>
        <w:t xml:space="preserve"> that addresses identified needs in the community. The small, yet nimble, team </w:t>
      </w:r>
      <w:r w:rsidR="00801078">
        <w:rPr>
          <w:rFonts w:cstheme="minorHAnsi"/>
        </w:rPr>
        <w:t>consisting</w:t>
      </w:r>
      <w:r w:rsidR="006C09FB">
        <w:rPr>
          <w:rFonts w:cstheme="minorHAnsi"/>
        </w:rPr>
        <w:t xml:space="preserve"> of Population Health Medical Director Megan Shirley, PA-C, MBA, </w:t>
      </w:r>
      <w:r w:rsidR="0049636E">
        <w:rPr>
          <w:rFonts w:cstheme="minorHAnsi"/>
        </w:rPr>
        <w:t>Maria Marti</w:t>
      </w:r>
      <w:r w:rsidR="006C09FB">
        <w:rPr>
          <w:rFonts w:cstheme="minorHAnsi"/>
        </w:rPr>
        <w:t xml:space="preserve">n, </w:t>
      </w:r>
      <w:r w:rsidR="00536462">
        <w:rPr>
          <w:rFonts w:cstheme="minorHAnsi"/>
        </w:rPr>
        <w:t>Maison Power, Lizzy Henasey</w:t>
      </w:r>
      <w:r w:rsidR="006C09FB">
        <w:rPr>
          <w:rFonts w:cstheme="minorHAnsi"/>
        </w:rPr>
        <w:t>, and</w:t>
      </w:r>
      <w:r w:rsidR="00536462">
        <w:rPr>
          <w:rFonts w:cstheme="minorHAnsi"/>
        </w:rPr>
        <w:t xml:space="preserve"> </w:t>
      </w:r>
      <w:r w:rsidR="006C09FB">
        <w:rPr>
          <w:rFonts w:cstheme="minorHAnsi"/>
        </w:rPr>
        <w:t xml:space="preserve">Brooklyn Dreher </w:t>
      </w:r>
      <w:r w:rsidR="0049636E">
        <w:rPr>
          <w:rFonts w:cstheme="minorHAnsi"/>
        </w:rPr>
        <w:t>relies on collaboration with other</w:t>
      </w:r>
      <w:r w:rsidR="00801078">
        <w:rPr>
          <w:rFonts w:cstheme="minorHAnsi"/>
        </w:rPr>
        <w:t xml:space="preserve"> TFHS</w:t>
      </w:r>
      <w:r w:rsidR="0049636E">
        <w:rPr>
          <w:rFonts w:cstheme="minorHAnsi"/>
        </w:rPr>
        <w:t xml:space="preserve"> departments</w:t>
      </w:r>
      <w:r w:rsidR="00C2016F">
        <w:rPr>
          <w:rFonts w:cstheme="minorHAnsi"/>
        </w:rPr>
        <w:t>, key stakeholders</w:t>
      </w:r>
      <w:r w:rsidR="0049636E">
        <w:rPr>
          <w:rFonts w:cstheme="minorHAnsi"/>
        </w:rPr>
        <w:t xml:space="preserve"> and community organizations to tackle a wide variety of complex population health needs from multiple angles. </w:t>
      </w:r>
      <w:r w:rsidR="00DE4448" w:rsidRPr="00DE4448">
        <w:rPr>
          <w:rFonts w:cstheme="minorHAnsi"/>
        </w:rPr>
        <w:t>Community Health Priority Areas</w:t>
      </w:r>
      <w:r w:rsidR="00DE4448">
        <w:rPr>
          <w:rFonts w:cstheme="minorHAnsi"/>
        </w:rPr>
        <w:t xml:space="preserve"> include-</w:t>
      </w:r>
    </w:p>
    <w:p w:rsidR="00DE4448" w:rsidRPr="00F35870" w:rsidRDefault="00D6701B" w:rsidP="00DE4448">
      <w:pPr>
        <w:pStyle w:val="ListParagraph"/>
        <w:numPr>
          <w:ilvl w:val="0"/>
          <w:numId w:val="11"/>
        </w:numPr>
        <w:rPr>
          <w:rFonts w:cstheme="minorHAnsi"/>
        </w:rPr>
      </w:pPr>
      <w:r>
        <w:rPr>
          <w:rFonts w:cstheme="minorHAnsi"/>
        </w:rPr>
        <w:t xml:space="preserve">Health Disparities </w:t>
      </w:r>
    </w:p>
    <w:p w:rsidR="00DE4448" w:rsidRPr="00F35870" w:rsidRDefault="00DE4448" w:rsidP="00DE4448">
      <w:pPr>
        <w:pStyle w:val="ListParagraph"/>
        <w:numPr>
          <w:ilvl w:val="0"/>
          <w:numId w:val="11"/>
        </w:numPr>
        <w:rPr>
          <w:rFonts w:cstheme="minorHAnsi"/>
        </w:rPr>
      </w:pPr>
      <w:r w:rsidRPr="00F35870">
        <w:rPr>
          <w:rFonts w:cstheme="minorHAnsi"/>
        </w:rPr>
        <w:t>Substance Misuse</w:t>
      </w:r>
    </w:p>
    <w:p w:rsidR="00DE4448" w:rsidRPr="00F35870" w:rsidRDefault="00DE4448" w:rsidP="00DE4448">
      <w:pPr>
        <w:pStyle w:val="ListParagraph"/>
        <w:numPr>
          <w:ilvl w:val="0"/>
          <w:numId w:val="11"/>
        </w:numPr>
        <w:rPr>
          <w:rFonts w:cstheme="minorHAnsi"/>
        </w:rPr>
      </w:pPr>
      <w:r w:rsidRPr="00F35870">
        <w:rPr>
          <w:rFonts w:cstheme="minorHAnsi"/>
        </w:rPr>
        <w:t>Chronic Disease Management</w:t>
      </w:r>
    </w:p>
    <w:p w:rsidR="00DE4448" w:rsidRPr="00F35870" w:rsidRDefault="00DE4448" w:rsidP="00DE4448">
      <w:pPr>
        <w:pStyle w:val="ListParagraph"/>
        <w:numPr>
          <w:ilvl w:val="0"/>
          <w:numId w:val="11"/>
        </w:numPr>
        <w:rPr>
          <w:rFonts w:cstheme="minorHAnsi"/>
        </w:rPr>
      </w:pPr>
      <w:r w:rsidRPr="00F35870">
        <w:rPr>
          <w:rFonts w:cstheme="minorHAnsi"/>
        </w:rPr>
        <w:t>Mental/Behavioral Health</w:t>
      </w:r>
    </w:p>
    <w:p w:rsidR="00DE4448" w:rsidRPr="00F35870" w:rsidRDefault="00D6701B" w:rsidP="00DE4448">
      <w:pPr>
        <w:pStyle w:val="ListParagraph"/>
        <w:numPr>
          <w:ilvl w:val="0"/>
          <w:numId w:val="11"/>
        </w:numPr>
        <w:rPr>
          <w:rFonts w:cstheme="minorHAnsi"/>
        </w:rPr>
      </w:pPr>
      <w:r>
        <w:rPr>
          <w:rFonts w:cstheme="minorHAnsi"/>
        </w:rPr>
        <w:t>Preventive Care</w:t>
      </w:r>
    </w:p>
    <w:bookmarkEnd w:id="0"/>
    <w:p w:rsidR="00DE4448" w:rsidRDefault="00DE4448" w:rsidP="0049636E">
      <w:pPr>
        <w:rPr>
          <w:rFonts w:cstheme="minorHAnsi"/>
          <w:b/>
        </w:rPr>
      </w:pPr>
    </w:p>
    <w:p w:rsidR="00362F43" w:rsidRPr="006D5C8D" w:rsidRDefault="0049636E" w:rsidP="0049636E">
      <w:pPr>
        <w:rPr>
          <w:rFonts w:cstheme="minorHAnsi"/>
          <w:b/>
        </w:rPr>
      </w:pPr>
      <w:r w:rsidRPr="002E3C80">
        <w:rPr>
          <w:rFonts w:cstheme="minorHAnsi"/>
          <w:b/>
        </w:rPr>
        <w:t>A year in retrospective</w:t>
      </w:r>
      <w:r w:rsidR="006D5C8D">
        <w:rPr>
          <w:rFonts w:cstheme="minorHAnsi"/>
          <w:b/>
        </w:rPr>
        <w:t xml:space="preserve">: </w:t>
      </w:r>
      <w:r w:rsidRPr="006D5C8D">
        <w:rPr>
          <w:rFonts w:cstheme="minorHAnsi"/>
        </w:rPr>
        <w:t>In FY24,</w:t>
      </w:r>
      <w:r>
        <w:rPr>
          <w:rFonts w:cstheme="minorHAnsi"/>
        </w:rPr>
        <w:t xml:space="preserve"> Community Health reached 37,440 individuals through programming, community outreach, </w:t>
      </w:r>
      <w:r w:rsidR="00D6701B">
        <w:rPr>
          <w:rFonts w:cstheme="minorHAnsi"/>
        </w:rPr>
        <w:t xml:space="preserve">and education. </w:t>
      </w:r>
      <w:r w:rsidR="002E3C80">
        <w:rPr>
          <w:rFonts w:cstheme="minorHAnsi"/>
        </w:rPr>
        <w:t>Community Health programs you may have heard of include Harvest of the Month, BFIT,</w:t>
      </w:r>
      <w:r w:rsidR="00D6701B">
        <w:rPr>
          <w:rFonts w:cstheme="minorHAnsi"/>
        </w:rPr>
        <w:t xml:space="preserve"> </w:t>
      </w:r>
      <w:r w:rsidR="00D6701B" w:rsidRPr="00AF3BF4">
        <w:rPr>
          <w:rFonts w:cstheme="minorHAnsi"/>
        </w:rPr>
        <w:t>D</w:t>
      </w:r>
      <w:r w:rsidR="00AF3BF4" w:rsidRPr="00AF3BF4">
        <w:rPr>
          <w:rFonts w:cstheme="minorHAnsi"/>
        </w:rPr>
        <w:t xml:space="preserve">iabetes </w:t>
      </w:r>
      <w:r w:rsidR="00D6701B" w:rsidRPr="00AF3BF4">
        <w:rPr>
          <w:rFonts w:cstheme="minorHAnsi"/>
        </w:rPr>
        <w:t>P</w:t>
      </w:r>
      <w:r w:rsidR="00AF3BF4" w:rsidRPr="00AF3BF4">
        <w:rPr>
          <w:rFonts w:cstheme="minorHAnsi"/>
        </w:rPr>
        <w:t xml:space="preserve">revention </w:t>
      </w:r>
      <w:r w:rsidR="00D6701B" w:rsidRPr="00AF3BF4">
        <w:rPr>
          <w:rFonts w:cstheme="minorHAnsi"/>
        </w:rPr>
        <w:t>P</w:t>
      </w:r>
      <w:r w:rsidR="00AF3BF4" w:rsidRPr="00AF3BF4">
        <w:rPr>
          <w:rFonts w:cstheme="minorHAnsi"/>
        </w:rPr>
        <w:t>rogram</w:t>
      </w:r>
      <w:r w:rsidR="00D6701B">
        <w:rPr>
          <w:rFonts w:cstheme="minorHAnsi"/>
        </w:rPr>
        <w:t>,</w:t>
      </w:r>
      <w:r w:rsidR="002E3C80">
        <w:rPr>
          <w:rFonts w:cstheme="minorHAnsi"/>
        </w:rPr>
        <w:t xml:space="preserve"> </w:t>
      </w:r>
      <w:r w:rsidR="00D6701B">
        <w:rPr>
          <w:rFonts w:cstheme="minorHAnsi"/>
        </w:rPr>
        <w:t xml:space="preserve">and Community Health Labs. </w:t>
      </w:r>
    </w:p>
    <w:p w:rsidR="00362F43" w:rsidRDefault="00362F43" w:rsidP="0049636E">
      <w:pPr>
        <w:rPr>
          <w:rFonts w:cstheme="minorHAnsi"/>
        </w:rPr>
      </w:pPr>
    </w:p>
    <w:p w:rsidR="00D6701B" w:rsidRDefault="006D5C8D" w:rsidP="0049636E">
      <w:pPr>
        <w:rPr>
          <w:rFonts w:cstheme="minorHAnsi"/>
        </w:rPr>
      </w:pPr>
      <w:r w:rsidRPr="006D5C8D">
        <w:rPr>
          <w:rFonts w:cstheme="minorHAnsi"/>
          <w:b/>
        </w:rPr>
        <w:lastRenderedPageBreak/>
        <w:t>Leadership:</w:t>
      </w:r>
      <w:r>
        <w:rPr>
          <w:rFonts w:cstheme="minorHAnsi"/>
        </w:rPr>
        <w:t xml:space="preserve"> </w:t>
      </w:r>
      <w:r w:rsidR="00D6701B">
        <w:rPr>
          <w:rFonts w:cstheme="minorHAnsi"/>
        </w:rPr>
        <w:t xml:space="preserve">Community Health facilitates </w:t>
      </w:r>
      <w:r w:rsidR="00362F43">
        <w:rPr>
          <w:rFonts w:cstheme="minorHAnsi"/>
        </w:rPr>
        <w:t xml:space="preserve">multiple workgroups such as </w:t>
      </w:r>
      <w:r w:rsidR="002E3C80">
        <w:rPr>
          <w:rFonts w:cstheme="minorHAnsi"/>
        </w:rPr>
        <w:t>Zero Suicide</w:t>
      </w:r>
      <w:r w:rsidR="00D6701B">
        <w:rPr>
          <w:rFonts w:cstheme="minorHAnsi"/>
        </w:rPr>
        <w:t xml:space="preserve"> Initiative</w:t>
      </w:r>
      <w:r w:rsidR="00362F43">
        <w:rPr>
          <w:rFonts w:cstheme="minorHAnsi"/>
        </w:rPr>
        <w:t xml:space="preserve"> and the </w:t>
      </w:r>
      <w:r w:rsidR="00D6701B" w:rsidRPr="00D6701B">
        <w:rPr>
          <w:rFonts w:cstheme="minorHAnsi"/>
        </w:rPr>
        <w:t xml:space="preserve">Immunization Coalition, </w:t>
      </w:r>
      <w:r w:rsidR="00362F43">
        <w:rPr>
          <w:rFonts w:cstheme="minorHAnsi"/>
        </w:rPr>
        <w:t>and is deeply involved in collaborative work with T</w:t>
      </w:r>
      <w:r>
        <w:rPr>
          <w:rFonts w:cstheme="minorHAnsi"/>
        </w:rPr>
        <w:t xml:space="preserve">ahoe </w:t>
      </w:r>
      <w:r w:rsidR="00362F43">
        <w:rPr>
          <w:rFonts w:cstheme="minorHAnsi"/>
        </w:rPr>
        <w:t>T</w:t>
      </w:r>
      <w:r>
        <w:rPr>
          <w:rFonts w:cstheme="minorHAnsi"/>
        </w:rPr>
        <w:t xml:space="preserve">ruckee </w:t>
      </w:r>
      <w:r w:rsidR="00362F43">
        <w:rPr>
          <w:rFonts w:cstheme="minorHAnsi"/>
        </w:rPr>
        <w:t>U</w:t>
      </w:r>
      <w:r>
        <w:rPr>
          <w:rFonts w:cstheme="minorHAnsi"/>
        </w:rPr>
        <w:t xml:space="preserve">nified </w:t>
      </w:r>
      <w:r w:rsidR="00362F43">
        <w:rPr>
          <w:rFonts w:cstheme="minorHAnsi"/>
        </w:rPr>
        <w:t>S</w:t>
      </w:r>
      <w:r>
        <w:rPr>
          <w:rFonts w:cstheme="minorHAnsi"/>
        </w:rPr>
        <w:t xml:space="preserve">chool </w:t>
      </w:r>
      <w:r w:rsidR="00362F43">
        <w:rPr>
          <w:rFonts w:cstheme="minorHAnsi"/>
        </w:rPr>
        <w:t>D</w:t>
      </w:r>
      <w:r>
        <w:rPr>
          <w:rFonts w:cstheme="minorHAnsi"/>
        </w:rPr>
        <w:t>istrict</w:t>
      </w:r>
      <w:r w:rsidR="00362F43">
        <w:rPr>
          <w:rFonts w:cstheme="minorHAnsi"/>
        </w:rPr>
        <w:t xml:space="preserve">, Placer County Public Health, Nevada County Public Health, and the Community Collaborative of Tahoe Truckee. </w:t>
      </w:r>
    </w:p>
    <w:p w:rsidR="00362F43" w:rsidRDefault="00362F43" w:rsidP="0049636E">
      <w:pPr>
        <w:rPr>
          <w:rFonts w:cstheme="minorHAnsi"/>
        </w:rPr>
      </w:pPr>
    </w:p>
    <w:p w:rsidR="006D5C8D" w:rsidRDefault="006D5C8D" w:rsidP="006D5C8D">
      <w:pPr>
        <w:rPr>
          <w:rFonts w:cstheme="minorHAnsi"/>
        </w:rPr>
      </w:pPr>
      <w:r w:rsidRPr="006D5C8D">
        <w:rPr>
          <w:rFonts w:cstheme="minorHAnsi"/>
          <w:b/>
        </w:rPr>
        <w:t>Grants:</w:t>
      </w:r>
      <w:r>
        <w:rPr>
          <w:rFonts w:cstheme="minorHAnsi"/>
        </w:rPr>
        <w:t xml:space="preserve"> </w:t>
      </w:r>
      <w:r w:rsidR="00A33609">
        <w:rPr>
          <w:rFonts w:cstheme="minorHAnsi"/>
        </w:rPr>
        <w:t xml:space="preserve">In addition to writing and managing grants to support programming and services targeting identified </w:t>
      </w:r>
      <w:r w:rsidR="00C8085C">
        <w:rPr>
          <w:rFonts w:cstheme="minorHAnsi"/>
        </w:rPr>
        <w:t>needs</w:t>
      </w:r>
      <w:r w:rsidR="00A33609">
        <w:rPr>
          <w:rFonts w:cstheme="minorHAnsi"/>
        </w:rPr>
        <w:t xml:space="preserve">, </w:t>
      </w:r>
      <w:r>
        <w:rPr>
          <w:rFonts w:cstheme="minorHAnsi"/>
        </w:rPr>
        <w:t>Community Health provides financial</w:t>
      </w:r>
      <w:r w:rsidR="00362F43">
        <w:rPr>
          <w:rFonts w:cstheme="minorHAnsi"/>
        </w:rPr>
        <w:t xml:space="preserve"> support</w:t>
      </w:r>
      <w:r>
        <w:rPr>
          <w:rFonts w:cstheme="minorHAnsi"/>
        </w:rPr>
        <w:t xml:space="preserve"> to Gateway Mountain Center and Sierra Community House</w:t>
      </w:r>
      <w:r w:rsidR="00362F43">
        <w:rPr>
          <w:rFonts w:cstheme="minorHAnsi"/>
        </w:rPr>
        <w:t xml:space="preserve"> </w:t>
      </w:r>
      <w:r w:rsidR="00AF3BF4">
        <w:rPr>
          <w:rFonts w:cstheme="minorHAnsi"/>
        </w:rPr>
        <w:t>to do community-</w:t>
      </w:r>
      <w:r>
        <w:rPr>
          <w:rFonts w:cstheme="minorHAnsi"/>
        </w:rPr>
        <w:t>based work that fills a gap in services</w:t>
      </w:r>
      <w:r w:rsidR="00096D5D">
        <w:rPr>
          <w:rFonts w:cstheme="minorHAnsi"/>
        </w:rPr>
        <w:t xml:space="preserve"> for at risk youth and socioeconomically disadvantaged community members</w:t>
      </w:r>
      <w:r>
        <w:rPr>
          <w:rFonts w:cstheme="minorHAnsi"/>
        </w:rPr>
        <w:t xml:space="preserve">. </w:t>
      </w:r>
    </w:p>
    <w:p w:rsidR="00362F43" w:rsidRDefault="00362F43" w:rsidP="0049636E">
      <w:pPr>
        <w:rPr>
          <w:rFonts w:cstheme="minorHAnsi"/>
          <w:b/>
        </w:rPr>
      </w:pPr>
    </w:p>
    <w:p w:rsidR="002E3C80" w:rsidRPr="006D5C8D" w:rsidRDefault="0049636E" w:rsidP="0049636E">
      <w:pPr>
        <w:rPr>
          <w:rFonts w:cstheme="minorHAnsi"/>
          <w:b/>
        </w:rPr>
      </w:pPr>
      <w:r w:rsidRPr="002E3C80">
        <w:rPr>
          <w:rFonts w:cstheme="minorHAnsi"/>
          <w:b/>
        </w:rPr>
        <w:t>Looking ahead</w:t>
      </w:r>
      <w:r w:rsidR="006D5C8D">
        <w:rPr>
          <w:rFonts w:cstheme="minorHAnsi"/>
          <w:b/>
        </w:rPr>
        <w:t xml:space="preserve">: </w:t>
      </w:r>
      <w:r w:rsidR="00C2016F">
        <w:rPr>
          <w:rFonts w:cstheme="minorHAnsi"/>
        </w:rPr>
        <w:t xml:space="preserve">Community Health </w:t>
      </w:r>
      <w:r w:rsidR="00536462">
        <w:rPr>
          <w:rFonts w:cstheme="minorHAnsi"/>
        </w:rPr>
        <w:t xml:space="preserve">has </w:t>
      </w:r>
      <w:r w:rsidR="006D5C8D">
        <w:rPr>
          <w:rFonts w:cstheme="minorHAnsi"/>
        </w:rPr>
        <w:t>launched the</w:t>
      </w:r>
      <w:r w:rsidR="00C2016F">
        <w:rPr>
          <w:rFonts w:cstheme="minorHAnsi"/>
        </w:rPr>
        <w:t xml:space="preserve"> </w:t>
      </w:r>
      <w:proofErr w:type="gramStart"/>
      <w:r w:rsidR="00C2016F">
        <w:rPr>
          <w:rFonts w:cstheme="minorHAnsi"/>
        </w:rPr>
        <w:t>5</w:t>
      </w:r>
      <w:r w:rsidR="00C2016F" w:rsidRPr="00C2016F">
        <w:rPr>
          <w:rFonts w:cstheme="minorHAnsi"/>
          <w:vertAlign w:val="superscript"/>
        </w:rPr>
        <w:t>th</w:t>
      </w:r>
      <w:proofErr w:type="gramEnd"/>
      <w:r w:rsidR="00C2016F">
        <w:rPr>
          <w:rFonts w:cstheme="minorHAnsi"/>
        </w:rPr>
        <w:t xml:space="preserve"> Community Health Needs Assessment</w:t>
      </w:r>
      <w:r w:rsidR="00536462">
        <w:rPr>
          <w:rFonts w:cstheme="minorHAnsi"/>
        </w:rPr>
        <w:t xml:space="preserve"> (CHNA).</w:t>
      </w:r>
      <w:r w:rsidR="00C2016F">
        <w:rPr>
          <w:rFonts w:cstheme="minorHAnsi"/>
        </w:rPr>
        <w:t xml:space="preserve"> </w:t>
      </w:r>
      <w:r w:rsidR="00536462">
        <w:rPr>
          <w:rFonts w:cstheme="minorHAnsi"/>
        </w:rPr>
        <w:t>This</w:t>
      </w:r>
      <w:r w:rsidR="00733717">
        <w:rPr>
          <w:rFonts w:cstheme="minorHAnsi"/>
        </w:rPr>
        <w:t xml:space="preserve"> includes key informant surveys, focus groups, rand</w:t>
      </w:r>
      <w:r w:rsidR="00536462">
        <w:rPr>
          <w:rFonts w:cstheme="minorHAnsi"/>
        </w:rPr>
        <w:t>omized</w:t>
      </w:r>
      <w:r w:rsidR="00733717">
        <w:rPr>
          <w:rFonts w:cstheme="minorHAnsi"/>
        </w:rPr>
        <w:t xml:space="preserve"> survey</w:t>
      </w:r>
      <w:r w:rsidR="00536462">
        <w:rPr>
          <w:rFonts w:cstheme="minorHAnsi"/>
        </w:rPr>
        <w:t>s</w:t>
      </w:r>
      <w:r w:rsidR="00733717">
        <w:rPr>
          <w:rFonts w:cstheme="minorHAnsi"/>
        </w:rPr>
        <w:t xml:space="preserve"> and targeted outreach with Sierra Community House to reach historically low response subpopulations. </w:t>
      </w:r>
      <w:r w:rsidR="00536462">
        <w:rPr>
          <w:rFonts w:cstheme="minorHAnsi"/>
        </w:rPr>
        <w:t xml:space="preserve">Between March and June, you may receive a phone call requesting your input for Tahoe Forest CHNA. We encourage you to participate. Your feedback helps identify the biggest health needs in our primary service area and drive community programming. </w:t>
      </w:r>
    </w:p>
    <w:p w:rsidR="00733717" w:rsidRDefault="00733717" w:rsidP="00362F43">
      <w:pPr>
        <w:rPr>
          <w:rFonts w:cstheme="minorHAnsi"/>
        </w:rPr>
      </w:pPr>
    </w:p>
    <w:p w:rsidR="00362F43" w:rsidRDefault="00733717" w:rsidP="00362F43">
      <w:pPr>
        <w:rPr>
          <w:rFonts w:cstheme="minorHAnsi"/>
        </w:rPr>
      </w:pPr>
      <w:r w:rsidRPr="00733717">
        <w:rPr>
          <w:rFonts w:cstheme="minorHAnsi"/>
          <w:b/>
        </w:rPr>
        <w:t>CHI Workgroups:</w:t>
      </w:r>
      <w:r>
        <w:rPr>
          <w:rFonts w:cstheme="minorHAnsi"/>
        </w:rPr>
        <w:t xml:space="preserve"> Community Health </w:t>
      </w:r>
      <w:r w:rsidR="00362F43">
        <w:rPr>
          <w:rFonts w:cstheme="minorHAnsi"/>
        </w:rPr>
        <w:t>is a key driver in launching multiple workgroups to support the</w:t>
      </w:r>
      <w:r>
        <w:rPr>
          <w:rFonts w:cstheme="minorHAnsi"/>
        </w:rPr>
        <w:t xml:space="preserve"> Community Health</w:t>
      </w:r>
      <w:r w:rsidR="00362F43">
        <w:rPr>
          <w:rFonts w:cstheme="minorHAnsi"/>
        </w:rPr>
        <w:t xml:space="preserve"> Index as part of the Community </w:t>
      </w:r>
      <w:r w:rsidR="00096D5D">
        <w:rPr>
          <w:rFonts w:cstheme="minorHAnsi"/>
        </w:rPr>
        <w:t>Peak</w:t>
      </w:r>
      <w:r w:rsidR="00362F43">
        <w:rPr>
          <w:rFonts w:cstheme="minorHAnsi"/>
        </w:rPr>
        <w:t>.</w:t>
      </w:r>
      <w:r>
        <w:rPr>
          <w:rFonts w:cstheme="minorHAnsi"/>
        </w:rPr>
        <w:t xml:space="preserve"> Launched workgroups include Diabetes in Control (A1C&lt;9) with Provider Champion Alison Semrad, DO</w:t>
      </w:r>
      <w:r w:rsidR="00AF3BF4">
        <w:rPr>
          <w:rFonts w:cstheme="minorHAnsi"/>
        </w:rPr>
        <w:t>,</w:t>
      </w:r>
      <w:r>
        <w:rPr>
          <w:rFonts w:cstheme="minorHAnsi"/>
        </w:rPr>
        <w:t xml:space="preserve"> and Youth Substance Use with provider champions Chelsea Wicks, MD, and Jonathan Lowe, DNP. </w:t>
      </w:r>
    </w:p>
    <w:p w:rsidR="00362F43" w:rsidRDefault="00362F43" w:rsidP="0049636E">
      <w:pPr>
        <w:rPr>
          <w:rFonts w:cstheme="minorHAnsi"/>
        </w:rPr>
      </w:pPr>
    </w:p>
    <w:p w:rsidR="006C09FB" w:rsidRPr="002E3C80" w:rsidRDefault="00536462" w:rsidP="0049636E">
      <w:pPr>
        <w:rPr>
          <w:rFonts w:cstheme="minorHAnsi"/>
        </w:rPr>
      </w:pPr>
      <w:r>
        <w:rPr>
          <w:rFonts w:cstheme="minorHAnsi"/>
        </w:rPr>
        <w:t>I</w:t>
      </w:r>
      <w:r w:rsidR="006C09FB">
        <w:rPr>
          <w:rFonts w:cstheme="minorHAnsi"/>
        </w:rPr>
        <w:t>f you interested in learning more</w:t>
      </w:r>
      <w:r w:rsidR="00096D5D">
        <w:rPr>
          <w:rFonts w:cstheme="minorHAnsi"/>
        </w:rPr>
        <w:t>,</w:t>
      </w:r>
      <w:r w:rsidR="006C09FB">
        <w:rPr>
          <w:rFonts w:cstheme="minorHAnsi"/>
        </w:rPr>
        <w:t xml:space="preserve"> check out our previous annual reports, needs assessments, and improvement plans on </w:t>
      </w:r>
      <w:r w:rsidR="00AF3BF4">
        <w:rPr>
          <w:rFonts w:cstheme="minorHAnsi"/>
        </w:rPr>
        <w:t>the Tahoe Forest</w:t>
      </w:r>
      <w:r w:rsidR="006C09FB">
        <w:rPr>
          <w:rFonts w:cstheme="minorHAnsi"/>
        </w:rPr>
        <w:t xml:space="preserve"> Community Commitment website. </w:t>
      </w:r>
      <w:hyperlink r:id="rId5" w:history="1">
        <w:r w:rsidR="00B92895" w:rsidRPr="00656B80">
          <w:rPr>
            <w:rStyle w:val="Hyperlink"/>
            <w:rFonts w:cstheme="minorHAnsi"/>
          </w:rPr>
          <w:t>https://www.tfhd.com/commitment/community-health/needs-assessments-reports/</w:t>
        </w:r>
      </w:hyperlink>
      <w:r w:rsidR="00B92895">
        <w:rPr>
          <w:rFonts w:cstheme="minorHAnsi"/>
        </w:rPr>
        <w:t xml:space="preserve"> </w:t>
      </w:r>
    </w:p>
    <w:sectPr w:rsidR="006C09FB" w:rsidRPr="002E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044"/>
    <w:multiLevelType w:val="multilevel"/>
    <w:tmpl w:val="1C04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1655"/>
    <w:multiLevelType w:val="multilevel"/>
    <w:tmpl w:val="F2B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15300"/>
    <w:multiLevelType w:val="multilevel"/>
    <w:tmpl w:val="DCBC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5507A"/>
    <w:multiLevelType w:val="hybridMultilevel"/>
    <w:tmpl w:val="1AE8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03DC0"/>
    <w:multiLevelType w:val="multilevel"/>
    <w:tmpl w:val="44A0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045BC"/>
    <w:multiLevelType w:val="multilevel"/>
    <w:tmpl w:val="F9BA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7764C"/>
    <w:multiLevelType w:val="multilevel"/>
    <w:tmpl w:val="0A58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23288"/>
    <w:multiLevelType w:val="multilevel"/>
    <w:tmpl w:val="A39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54BA0"/>
    <w:multiLevelType w:val="multilevel"/>
    <w:tmpl w:val="FC7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73F59"/>
    <w:multiLevelType w:val="multilevel"/>
    <w:tmpl w:val="F634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F7B86"/>
    <w:multiLevelType w:val="multilevel"/>
    <w:tmpl w:val="0B1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8"/>
  </w:num>
  <w:num w:numId="6">
    <w:abstractNumId w:val="10"/>
  </w:num>
  <w:num w:numId="7">
    <w:abstractNumId w:val="1"/>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E"/>
    <w:rsid w:val="00096D5D"/>
    <w:rsid w:val="000E29DB"/>
    <w:rsid w:val="002E3C80"/>
    <w:rsid w:val="003161C8"/>
    <w:rsid w:val="00362F43"/>
    <w:rsid w:val="003B1AC2"/>
    <w:rsid w:val="0047230A"/>
    <w:rsid w:val="0049636E"/>
    <w:rsid w:val="00536462"/>
    <w:rsid w:val="0057792B"/>
    <w:rsid w:val="005E73AE"/>
    <w:rsid w:val="006C09FB"/>
    <w:rsid w:val="006D5C8D"/>
    <w:rsid w:val="00733717"/>
    <w:rsid w:val="00801078"/>
    <w:rsid w:val="00804A14"/>
    <w:rsid w:val="00A20643"/>
    <w:rsid w:val="00A265F8"/>
    <w:rsid w:val="00A33609"/>
    <w:rsid w:val="00AF3BF4"/>
    <w:rsid w:val="00B5651B"/>
    <w:rsid w:val="00B92895"/>
    <w:rsid w:val="00C2016F"/>
    <w:rsid w:val="00C8085C"/>
    <w:rsid w:val="00D6701B"/>
    <w:rsid w:val="00DE4448"/>
    <w:rsid w:val="00E9001B"/>
    <w:rsid w:val="00F3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13278-0B94-3A49-870A-40C04328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3A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3AE"/>
    <w:rPr>
      <w:b/>
      <w:bCs/>
    </w:rPr>
  </w:style>
  <w:style w:type="character" w:styleId="Emphasis">
    <w:name w:val="Emphasis"/>
    <w:basedOn w:val="DefaultParagraphFont"/>
    <w:uiPriority w:val="20"/>
    <w:qFormat/>
    <w:rsid w:val="005E73AE"/>
    <w:rPr>
      <w:i/>
      <w:iCs/>
    </w:rPr>
  </w:style>
  <w:style w:type="paragraph" w:styleId="ListParagraph">
    <w:name w:val="List Paragraph"/>
    <w:basedOn w:val="Normal"/>
    <w:uiPriority w:val="34"/>
    <w:qFormat/>
    <w:rsid w:val="00F35870"/>
    <w:pPr>
      <w:ind w:left="720"/>
      <w:contextualSpacing/>
    </w:pPr>
  </w:style>
  <w:style w:type="character" w:styleId="Hyperlink">
    <w:name w:val="Hyperlink"/>
    <w:basedOn w:val="DefaultParagraphFont"/>
    <w:uiPriority w:val="99"/>
    <w:unhideWhenUsed/>
    <w:rsid w:val="006C09FB"/>
    <w:rPr>
      <w:color w:val="0563C1" w:themeColor="hyperlink"/>
      <w:u w:val="single"/>
    </w:rPr>
  </w:style>
  <w:style w:type="paragraph" w:styleId="BalloonText">
    <w:name w:val="Balloon Text"/>
    <w:basedOn w:val="Normal"/>
    <w:link w:val="BalloonTextChar"/>
    <w:uiPriority w:val="99"/>
    <w:semiHidden/>
    <w:unhideWhenUsed/>
    <w:rsid w:val="003B1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4587">
      <w:bodyDiv w:val="1"/>
      <w:marLeft w:val="0"/>
      <w:marRight w:val="0"/>
      <w:marTop w:val="0"/>
      <w:marBottom w:val="0"/>
      <w:divBdr>
        <w:top w:val="none" w:sz="0" w:space="0" w:color="auto"/>
        <w:left w:val="none" w:sz="0" w:space="0" w:color="auto"/>
        <w:bottom w:val="none" w:sz="0" w:space="0" w:color="auto"/>
        <w:right w:val="none" w:sz="0" w:space="0" w:color="auto"/>
      </w:divBdr>
    </w:div>
    <w:div w:id="2145586125">
      <w:bodyDiv w:val="1"/>
      <w:marLeft w:val="0"/>
      <w:marRight w:val="0"/>
      <w:marTop w:val="0"/>
      <w:marBottom w:val="0"/>
      <w:divBdr>
        <w:top w:val="none" w:sz="0" w:space="0" w:color="auto"/>
        <w:left w:val="none" w:sz="0" w:space="0" w:color="auto"/>
        <w:bottom w:val="none" w:sz="0" w:space="0" w:color="auto"/>
        <w:right w:val="none" w:sz="0" w:space="0" w:color="auto"/>
      </w:divBdr>
      <w:divsChild>
        <w:div w:id="1096487116">
          <w:marLeft w:val="0"/>
          <w:marRight w:val="0"/>
          <w:marTop w:val="0"/>
          <w:marBottom w:val="0"/>
          <w:divBdr>
            <w:top w:val="none" w:sz="0" w:space="0" w:color="auto"/>
            <w:left w:val="none" w:sz="0" w:space="0" w:color="auto"/>
            <w:bottom w:val="none" w:sz="0" w:space="0" w:color="auto"/>
            <w:right w:val="none" w:sz="0" w:space="0" w:color="auto"/>
          </w:divBdr>
          <w:divsChild>
            <w:div w:id="1537767566">
              <w:marLeft w:val="0"/>
              <w:marRight w:val="0"/>
              <w:marTop w:val="0"/>
              <w:marBottom w:val="0"/>
              <w:divBdr>
                <w:top w:val="none" w:sz="0" w:space="0" w:color="auto"/>
                <w:left w:val="none" w:sz="0" w:space="0" w:color="auto"/>
                <w:bottom w:val="none" w:sz="0" w:space="0" w:color="auto"/>
                <w:right w:val="none" w:sz="0" w:space="0" w:color="auto"/>
              </w:divBdr>
            </w:div>
            <w:div w:id="178348281">
              <w:marLeft w:val="0"/>
              <w:marRight w:val="0"/>
              <w:marTop w:val="0"/>
              <w:marBottom w:val="0"/>
              <w:divBdr>
                <w:top w:val="none" w:sz="0" w:space="0" w:color="auto"/>
                <w:left w:val="none" w:sz="0" w:space="0" w:color="auto"/>
                <w:bottom w:val="none" w:sz="0" w:space="0" w:color="auto"/>
                <w:right w:val="none" w:sz="0" w:space="0" w:color="auto"/>
              </w:divBdr>
            </w:div>
            <w:div w:id="1336614684">
              <w:marLeft w:val="0"/>
              <w:marRight w:val="0"/>
              <w:marTop w:val="0"/>
              <w:marBottom w:val="0"/>
              <w:divBdr>
                <w:top w:val="none" w:sz="0" w:space="0" w:color="auto"/>
                <w:left w:val="none" w:sz="0" w:space="0" w:color="auto"/>
                <w:bottom w:val="none" w:sz="0" w:space="0" w:color="auto"/>
                <w:right w:val="none" w:sz="0" w:space="0" w:color="auto"/>
              </w:divBdr>
            </w:div>
            <w:div w:id="176385045">
              <w:marLeft w:val="0"/>
              <w:marRight w:val="0"/>
              <w:marTop w:val="0"/>
              <w:marBottom w:val="0"/>
              <w:divBdr>
                <w:top w:val="none" w:sz="0" w:space="0" w:color="auto"/>
                <w:left w:val="none" w:sz="0" w:space="0" w:color="auto"/>
                <w:bottom w:val="none" w:sz="0" w:space="0" w:color="auto"/>
                <w:right w:val="none" w:sz="0" w:space="0" w:color="auto"/>
              </w:divBdr>
            </w:div>
            <w:div w:id="451556654">
              <w:marLeft w:val="0"/>
              <w:marRight w:val="0"/>
              <w:marTop w:val="0"/>
              <w:marBottom w:val="0"/>
              <w:divBdr>
                <w:top w:val="none" w:sz="0" w:space="0" w:color="auto"/>
                <w:left w:val="none" w:sz="0" w:space="0" w:color="auto"/>
                <w:bottom w:val="none" w:sz="0" w:space="0" w:color="auto"/>
                <w:right w:val="none" w:sz="0" w:space="0" w:color="auto"/>
              </w:divBdr>
            </w:div>
            <w:div w:id="761150669">
              <w:marLeft w:val="0"/>
              <w:marRight w:val="0"/>
              <w:marTop w:val="0"/>
              <w:marBottom w:val="0"/>
              <w:divBdr>
                <w:top w:val="none" w:sz="0" w:space="0" w:color="auto"/>
                <w:left w:val="none" w:sz="0" w:space="0" w:color="auto"/>
                <w:bottom w:val="none" w:sz="0" w:space="0" w:color="auto"/>
                <w:right w:val="none" w:sz="0" w:space="0" w:color="auto"/>
              </w:divBdr>
            </w:div>
            <w:div w:id="225146174">
              <w:marLeft w:val="0"/>
              <w:marRight w:val="0"/>
              <w:marTop w:val="0"/>
              <w:marBottom w:val="0"/>
              <w:divBdr>
                <w:top w:val="none" w:sz="0" w:space="0" w:color="auto"/>
                <w:left w:val="none" w:sz="0" w:space="0" w:color="auto"/>
                <w:bottom w:val="none" w:sz="0" w:space="0" w:color="auto"/>
                <w:right w:val="none" w:sz="0" w:space="0" w:color="auto"/>
              </w:divBdr>
            </w:div>
            <w:div w:id="140969815">
              <w:marLeft w:val="0"/>
              <w:marRight w:val="0"/>
              <w:marTop w:val="0"/>
              <w:marBottom w:val="0"/>
              <w:divBdr>
                <w:top w:val="none" w:sz="0" w:space="0" w:color="auto"/>
                <w:left w:val="none" w:sz="0" w:space="0" w:color="auto"/>
                <w:bottom w:val="none" w:sz="0" w:space="0" w:color="auto"/>
                <w:right w:val="none" w:sz="0" w:space="0" w:color="auto"/>
              </w:divBdr>
            </w:div>
            <w:div w:id="5935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fhd.com/commitment/community-health/needs-assessments-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Jen</dc:creator>
  <cp:keywords/>
  <dc:description/>
  <cp:lastModifiedBy>Buchanan, Wendy</cp:lastModifiedBy>
  <cp:revision>2</cp:revision>
  <cp:lastPrinted>2024-03-19T20:46:00Z</cp:lastPrinted>
  <dcterms:created xsi:type="dcterms:W3CDTF">2025-02-25T18:25:00Z</dcterms:created>
  <dcterms:modified xsi:type="dcterms:W3CDTF">2025-02-25T18:25:00Z</dcterms:modified>
</cp:coreProperties>
</file>